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BF1D" w14:textId="77777777" w:rsidR="003D00C6" w:rsidRPr="00E61C32" w:rsidRDefault="003D00C6"/>
    <w:p w14:paraId="4E467C33" w14:textId="77777777" w:rsidR="00DA141B" w:rsidRPr="00E61C32" w:rsidRDefault="00AE708B" w:rsidP="00AE708B">
      <w:pPr>
        <w:tabs>
          <w:tab w:val="left" w:pos="7965"/>
        </w:tabs>
      </w:pPr>
      <w:r>
        <w:tab/>
      </w:r>
    </w:p>
    <w:p w14:paraId="01178101" w14:textId="77777777" w:rsidR="00DA141B" w:rsidRPr="00E61C32" w:rsidRDefault="00DA141B"/>
    <w:p w14:paraId="7DBCB9FC" w14:textId="6B685EAE" w:rsidR="00B86B7F" w:rsidRPr="00C96A81" w:rsidRDefault="00E625AB" w:rsidP="00815256">
      <w:pPr>
        <w:pStyle w:val="SchlagzeilePressemitteilung"/>
        <w:framePr w:w="8179" w:wrap="around" w:y="2365"/>
        <w:spacing w:line="240" w:lineRule="auto"/>
        <w:ind w:left="142"/>
        <w:rPr>
          <w:b w:val="0"/>
          <w:color w:val="7A716F"/>
          <w:sz w:val="40"/>
        </w:rPr>
      </w:pPr>
      <w:r>
        <w:rPr>
          <w:color w:val="7A716F"/>
          <w:sz w:val="40"/>
        </w:rPr>
        <w:t>CHG-MERIDIAN expands IT solutions for a strong employer brand</w:t>
      </w:r>
    </w:p>
    <w:p w14:paraId="7C829EAA" w14:textId="77777777" w:rsidR="00E625AB" w:rsidRPr="007339A8" w:rsidRDefault="00E625AB" w:rsidP="007339A8">
      <w:pPr>
        <w:pStyle w:val="Listenabsatz"/>
        <w:numPr>
          <w:ilvl w:val="0"/>
          <w:numId w:val="3"/>
        </w:numPr>
        <w:ind w:right="1133"/>
        <w:jc w:val="left"/>
        <w:rPr>
          <w:rFonts w:cs="Arial"/>
          <w:b/>
          <w:color w:val="7A716F"/>
          <w:sz w:val="24"/>
        </w:rPr>
      </w:pPr>
      <w:r w:rsidRPr="007339A8">
        <w:rPr>
          <w:b/>
          <w:color w:val="7A716F"/>
          <w:sz w:val="24"/>
        </w:rPr>
        <w:t>Employer Benefit Solutions expand the IT solution portfolio for a strong employer brand</w:t>
      </w:r>
    </w:p>
    <w:p w14:paraId="3A0DCFC7" w14:textId="77777777" w:rsidR="00E625AB" w:rsidRPr="007339A8" w:rsidRDefault="00E625AB" w:rsidP="007339A8">
      <w:pPr>
        <w:pStyle w:val="Listenabsatz"/>
        <w:numPr>
          <w:ilvl w:val="0"/>
          <w:numId w:val="3"/>
        </w:numPr>
        <w:ind w:right="1133"/>
        <w:jc w:val="left"/>
        <w:rPr>
          <w:rFonts w:cs="Arial"/>
          <w:b/>
          <w:color w:val="7A716F"/>
          <w:sz w:val="24"/>
        </w:rPr>
      </w:pPr>
      <w:r w:rsidRPr="007339A8">
        <w:rPr>
          <w:b/>
          <w:color w:val="7A716F"/>
          <w:sz w:val="24"/>
        </w:rPr>
        <w:t xml:space="preserve">Increase employee motivation: IT incentive programs for employees </w:t>
      </w:r>
    </w:p>
    <w:p w14:paraId="3EE8CE0C" w14:textId="77777777" w:rsidR="00E625AB" w:rsidRPr="007339A8" w:rsidRDefault="00E625AB" w:rsidP="007339A8">
      <w:pPr>
        <w:pStyle w:val="Listenabsatz"/>
        <w:numPr>
          <w:ilvl w:val="0"/>
          <w:numId w:val="3"/>
        </w:numPr>
        <w:ind w:right="1133"/>
        <w:jc w:val="left"/>
        <w:rPr>
          <w:rFonts w:cs="Arial"/>
          <w:b/>
          <w:color w:val="7A716F"/>
          <w:sz w:val="24"/>
        </w:rPr>
      </w:pPr>
      <w:r w:rsidRPr="007339A8">
        <w:rPr>
          <w:b/>
          <w:color w:val="7A716F"/>
          <w:sz w:val="24"/>
        </w:rPr>
        <w:t>State-of-the-art technology for everyone, for at home, for the entire family</w:t>
      </w:r>
    </w:p>
    <w:p w14:paraId="10151DE3" w14:textId="77777777" w:rsidR="00B86B7F" w:rsidRPr="003F430F" w:rsidRDefault="00B86B7F" w:rsidP="00B86B7F">
      <w:pPr>
        <w:pStyle w:val="Listenabsatz"/>
      </w:pPr>
    </w:p>
    <w:p w14:paraId="15285759" w14:textId="77777777" w:rsidR="00B86B7F" w:rsidRDefault="00B86B7F" w:rsidP="00B86B7F">
      <w:pPr>
        <w:pStyle w:val="AufzhlungspunkteCHG-MERIDIAN"/>
        <w:numPr>
          <w:ilvl w:val="0"/>
          <w:numId w:val="0"/>
        </w:numPr>
        <w:rPr>
          <w:sz w:val="22"/>
        </w:rPr>
      </w:pPr>
    </w:p>
    <w:p w14:paraId="1F6E2468" w14:textId="77777777" w:rsidR="000728EF" w:rsidRPr="007349B8" w:rsidRDefault="000728EF" w:rsidP="00B86B7F">
      <w:pPr>
        <w:pStyle w:val="AufzhlungspunkteCHG-MERIDIAN"/>
        <w:numPr>
          <w:ilvl w:val="0"/>
          <w:numId w:val="0"/>
        </w:numPr>
        <w:rPr>
          <w:sz w:val="22"/>
        </w:rPr>
      </w:pPr>
    </w:p>
    <w:p w14:paraId="5F7774EF" w14:textId="5D660044" w:rsidR="00B86B7F" w:rsidRPr="00F649D6" w:rsidRDefault="00364AF8" w:rsidP="00815256">
      <w:pPr>
        <w:pStyle w:val="AufzhlungspunkteCHG-MERIDIAN"/>
        <w:numPr>
          <w:ilvl w:val="0"/>
          <w:numId w:val="0"/>
        </w:numPr>
        <w:jc w:val="both"/>
        <w:rPr>
          <w:szCs w:val="19"/>
          <w:u w:val="single"/>
        </w:rPr>
      </w:pPr>
      <w:r>
        <w:rPr>
          <w:u w:val="single"/>
        </w:rPr>
        <w:t>Weingarten, April 2</w:t>
      </w:r>
      <w:r w:rsidR="00B54B54">
        <w:rPr>
          <w:u w:val="single"/>
        </w:rPr>
        <w:t>9</w:t>
      </w:r>
      <w:r>
        <w:rPr>
          <w:u w:val="single"/>
        </w:rPr>
        <w:t>, 2015</w:t>
      </w:r>
    </w:p>
    <w:p w14:paraId="04CDD5C9" w14:textId="77777777" w:rsidR="00595777" w:rsidRPr="00F649D6" w:rsidRDefault="00595777" w:rsidP="00815256">
      <w:pPr>
        <w:pStyle w:val="AufzhlungspunkteCHG-MERIDIAN"/>
        <w:numPr>
          <w:ilvl w:val="0"/>
          <w:numId w:val="0"/>
        </w:numPr>
        <w:jc w:val="both"/>
        <w:rPr>
          <w:szCs w:val="19"/>
        </w:rPr>
      </w:pPr>
    </w:p>
    <w:p w14:paraId="1D2AABB1" w14:textId="2C7B0953" w:rsidR="00E625AB" w:rsidRDefault="00E625AB" w:rsidP="00E625AB">
      <w:pPr>
        <w:pStyle w:val="AufzhlungspunkteCHG-MERIDIAN"/>
        <w:numPr>
          <w:ilvl w:val="0"/>
          <w:numId w:val="0"/>
        </w:numPr>
        <w:ind w:right="1416"/>
        <w:jc w:val="both"/>
        <w:rPr>
          <w:szCs w:val="19"/>
        </w:rPr>
      </w:pPr>
      <w:r>
        <w:t xml:space="preserve">Company pension entitlements, child care, company car – there are many incentive programs for employee motivation. In practice, however, often only a few employees benefit from them. Because not everyone has children; not everyone has their own company car. Many employees end up missing out. Happily, the new 'employee PC program' (MPP) by CHG-MERIDIAN works differently. The financial and technology manager from Weingarten, southern Germany is thereby strategically expanding its offer in terms of its IT solution portfolio. </w:t>
      </w:r>
    </w:p>
    <w:p w14:paraId="09096B5D" w14:textId="77777777" w:rsidR="00E625AB" w:rsidRDefault="00E625AB" w:rsidP="00E625AB">
      <w:pPr>
        <w:pStyle w:val="AufzhlungspunkteCHG-MERIDIAN"/>
        <w:numPr>
          <w:ilvl w:val="0"/>
          <w:numId w:val="0"/>
        </w:numPr>
        <w:jc w:val="both"/>
        <w:rPr>
          <w:szCs w:val="19"/>
        </w:rPr>
      </w:pPr>
    </w:p>
    <w:p w14:paraId="49687BE4" w14:textId="77777777" w:rsidR="00E625AB" w:rsidRPr="00214380" w:rsidRDefault="00E625AB" w:rsidP="00E625AB">
      <w:pPr>
        <w:rPr>
          <w:szCs w:val="19"/>
        </w:rPr>
      </w:pPr>
      <w:r>
        <w:t>Employees have the opportunity to acquire state-of-the-art IT technology via their company for a reasonable price. And exclusively high-quality devices by renowned manufacturers: Smartphones, PCs, notebooks, tablets and accessories. The costs are met by the employees via deferred compensation. As the monthly payments for use of the devices are straightforward, this is of interest to all levels of income. All of this creates common ground and a sense of personal benefit, which increases employee acceptance of the HR measure. For many HR departments this is a real benefit because it is a question of sustainably and cost-effectively creating incentive systems.</w:t>
      </w:r>
    </w:p>
    <w:p w14:paraId="4865C101" w14:textId="77777777" w:rsidR="00E625AB" w:rsidRDefault="00E625AB" w:rsidP="00E625AB"/>
    <w:p w14:paraId="02AA21C7" w14:textId="77777777" w:rsidR="00E625AB" w:rsidRPr="00C06F82" w:rsidRDefault="00E625AB" w:rsidP="00E625AB">
      <w:pPr>
        <w:pStyle w:val="Ebene1CHG-berschrift"/>
        <w:numPr>
          <w:ilvl w:val="0"/>
          <w:numId w:val="0"/>
        </w:numPr>
        <w:ind w:left="360" w:hanging="360"/>
        <w:rPr>
          <w:color w:val="auto"/>
          <w:sz w:val="19"/>
          <w:szCs w:val="19"/>
        </w:rPr>
      </w:pPr>
      <w:r>
        <w:rPr>
          <w:color w:val="auto"/>
          <w:sz w:val="19"/>
        </w:rPr>
        <w:t>Attractive for employees, cost neutral for employers</w:t>
      </w:r>
    </w:p>
    <w:p w14:paraId="53DE7DAC" w14:textId="07218BC6" w:rsidR="00E625AB" w:rsidRDefault="00E625AB" w:rsidP="00E625AB">
      <w:r>
        <w:t>The financial and technology manager CHG-MERIDIAN unburdens the employee by taking on most of the administrative and organizational tasks. "The particular charm and uniqueness of the employee PC program is the clear win-win situation for all involved," explains Frank Kottmann, member of the board. "The employee receives devices with a high status value significantly below the usual market price. And the program is essentially cost-neutral to the employer. There are no notable costs in HR, IT or purchasing," continues Frank Kottmann.</w:t>
      </w:r>
    </w:p>
    <w:p w14:paraId="19881A0A" w14:textId="77777777" w:rsidR="00E625AB" w:rsidRDefault="00E625AB" w:rsidP="00E625AB"/>
    <w:p w14:paraId="155BA0FE" w14:textId="77777777" w:rsidR="00E625AB" w:rsidRDefault="00E625AB" w:rsidP="00E625AB">
      <w:pPr>
        <w:rPr>
          <w:szCs w:val="19"/>
        </w:rPr>
      </w:pPr>
      <w:r>
        <w:t xml:space="preserve">The program is also elegant and straightforward for the employee: The device catalog is made available on a web-based communications platform. There the employee can find everything they need to know about the structure and process of the program. They can simply meet the monthly costs via deferred compensation. This also reduces their income tax burden – an effect that reduces costs. This is displayed in the web portal using a benefit calculator, so that they can see their advantage of the usual market price at a glance. All devices can be completely privately used by them and their family. In principle, </w:t>
      </w:r>
      <w:r>
        <w:lastRenderedPageBreak/>
        <w:t>the number of devices is not limited.</w:t>
      </w:r>
    </w:p>
    <w:p w14:paraId="773BDBF4" w14:textId="77777777" w:rsidR="00E625AB" w:rsidRDefault="00E625AB" w:rsidP="00E625AB"/>
    <w:p w14:paraId="4E721BDF" w14:textId="77777777" w:rsidR="00E625AB" w:rsidRDefault="00E625AB" w:rsidP="00E625AB">
      <w:r>
        <w:t xml:space="preserve">Generally, employees can place orders within two annual time windows. This time limitation lends the program an event-like character, which can be additionally accompanied with personnel marketing measures. Furthermore, the limited campaign time periods are to help prevent the feared dulling and habit effect in the incentive measures. </w:t>
      </w:r>
    </w:p>
    <w:p w14:paraId="0AA41A26" w14:textId="77777777" w:rsidR="00E625AB" w:rsidRDefault="00E625AB" w:rsidP="00E625AB">
      <w:pPr>
        <w:pStyle w:val="AufzhlungspunkteCHG-MERIDIAN"/>
        <w:numPr>
          <w:ilvl w:val="0"/>
          <w:numId w:val="0"/>
        </w:numPr>
        <w:ind w:left="644" w:hanging="360"/>
        <w:jc w:val="both"/>
        <w:rPr>
          <w:szCs w:val="19"/>
        </w:rPr>
      </w:pPr>
    </w:p>
    <w:p w14:paraId="548BD901" w14:textId="77777777" w:rsidR="00E625AB" w:rsidRDefault="00E625AB" w:rsidP="00E625AB">
      <w:r>
        <w:t>The measure for employee loyalty and motivation remains balance and cost-neutral for the employer. This is because the German government is supporting the private use of commercial communications technology in terms of taxation. It does this in order to contribute towards qualifying the people, family and children for the requirements of the information society. That's why there is no monetary benefit to assigning the communications devices, as their use is tax-free according to §3 no. 45 of the German Tax Code.</w:t>
      </w:r>
    </w:p>
    <w:p w14:paraId="1410D3DB" w14:textId="77777777" w:rsidR="00E625AB" w:rsidRDefault="00E625AB" w:rsidP="00E625AB">
      <w:pPr>
        <w:pStyle w:val="AufzhlungspunkteCHG-MERIDIAN"/>
        <w:numPr>
          <w:ilvl w:val="0"/>
          <w:numId w:val="0"/>
        </w:numPr>
        <w:ind w:left="644"/>
        <w:jc w:val="both"/>
        <w:rPr>
          <w:szCs w:val="19"/>
        </w:rPr>
      </w:pPr>
    </w:p>
    <w:p w14:paraId="1D817E8B" w14:textId="77777777" w:rsidR="00E625AB" w:rsidRDefault="00E625AB" w:rsidP="00E625AB">
      <w:pPr>
        <w:pStyle w:val="AufzhlungspunkteCHG-MERIDIAN"/>
        <w:numPr>
          <w:ilvl w:val="0"/>
          <w:numId w:val="0"/>
        </w:numPr>
        <w:jc w:val="both"/>
        <w:rPr>
          <w:color w:val="2A468E" w:themeColor="accent4"/>
          <w:szCs w:val="19"/>
          <w:u w:val="single"/>
        </w:rPr>
      </w:pPr>
      <w:r>
        <w:rPr>
          <w:color w:val="2A468E" w:themeColor="accent4"/>
          <w:u w:val="single"/>
        </w:rPr>
        <w:t xml:space="preserve"> </w:t>
      </w:r>
    </w:p>
    <w:p w14:paraId="06FD0829" w14:textId="5C306E30" w:rsidR="00E625AB" w:rsidRPr="00675E25" w:rsidRDefault="00E625AB" w:rsidP="00E625AB">
      <w:pPr>
        <w:pStyle w:val="AufzhlungspunkteCHG-MERIDIAN"/>
        <w:numPr>
          <w:ilvl w:val="0"/>
          <w:numId w:val="0"/>
        </w:numPr>
        <w:jc w:val="both"/>
        <w:rPr>
          <w:rFonts w:eastAsia="Times New Roman"/>
          <w:b/>
          <w:bCs/>
          <w:color w:val="7A716F"/>
          <w:kern w:val="32"/>
          <w:sz w:val="22"/>
        </w:rPr>
      </w:pPr>
      <w:r>
        <w:rPr>
          <w:b/>
        </w:rPr>
        <w:t>An overview of the Employer Benefit Solutions by CHG-MERIDIAN</w:t>
      </w:r>
      <w:r>
        <w:rPr>
          <w:b/>
          <w:color w:val="7A716F"/>
          <w:kern w:val="32"/>
          <w:sz w:val="22"/>
        </w:rPr>
        <w:t xml:space="preserve"> </w:t>
      </w:r>
    </w:p>
    <w:p w14:paraId="2A347B18" w14:textId="17947DCC" w:rsidR="000728EF" w:rsidRPr="00F649D6" w:rsidRDefault="000728EF" w:rsidP="00F649D6">
      <w:pPr>
        <w:pStyle w:val="AufzhlungspunkteCHG-MERIDIAN"/>
        <w:numPr>
          <w:ilvl w:val="0"/>
          <w:numId w:val="0"/>
        </w:numPr>
        <w:spacing w:line="360" w:lineRule="auto"/>
        <w:jc w:val="both"/>
        <w:rPr>
          <w:szCs w:val="19"/>
        </w:rPr>
      </w:pPr>
    </w:p>
    <w:p w14:paraId="3A630BD4" w14:textId="77777777" w:rsidR="00127901" w:rsidRDefault="00127901" w:rsidP="00F649D6">
      <w:pPr>
        <w:pStyle w:val="AufzhlungspunkteCHG-MERIDIAN"/>
        <w:numPr>
          <w:ilvl w:val="0"/>
          <w:numId w:val="0"/>
        </w:numPr>
        <w:spacing w:line="360" w:lineRule="auto"/>
        <w:jc w:val="both"/>
        <w:rPr>
          <w:szCs w:val="19"/>
        </w:rPr>
      </w:pPr>
    </w:p>
    <w:p w14:paraId="21DA152F" w14:textId="1358F046" w:rsidR="00815256" w:rsidRDefault="00344EBE" w:rsidP="00F649D6">
      <w:pPr>
        <w:pStyle w:val="AufzhlungspunkteCHG-MERIDIAN"/>
        <w:numPr>
          <w:ilvl w:val="0"/>
          <w:numId w:val="0"/>
        </w:numPr>
        <w:spacing w:line="360" w:lineRule="auto"/>
        <w:jc w:val="both"/>
        <w:rPr>
          <w:szCs w:val="19"/>
        </w:rPr>
      </w:pPr>
      <w:r>
        <w:rPr>
          <w:noProof/>
          <w:lang w:bidi="ar-SA"/>
        </w:rPr>
        <w:drawing>
          <wp:inline distT="0" distB="0" distL="0" distR="0" wp14:anchorId="0A2583A9" wp14:editId="56DFEFA9">
            <wp:extent cx="5760000" cy="1713600"/>
            <wp:effectExtent l="19050" t="19050" r="12700" b="20320"/>
            <wp:docPr id="4" name="Grafik 4" descr="C:\Users\dsm\AppData\Local\Microsoft\Windows\Temporary Internet Files\Content.Word\1504_CHG-MERIDI-AN_EBS_graphic_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m\AppData\Local\Microsoft\Windows\Temporary Internet Files\Content.Word\1504_CHG-MERIDI-AN_EBS_graphic_web_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1713600"/>
                    </a:xfrm>
                    <a:prstGeom prst="rect">
                      <a:avLst/>
                    </a:prstGeom>
                    <a:noFill/>
                    <a:ln>
                      <a:solidFill>
                        <a:schemeClr val="accent1"/>
                      </a:solidFill>
                    </a:ln>
                  </pic:spPr>
                </pic:pic>
              </a:graphicData>
            </a:graphic>
          </wp:inline>
        </w:drawing>
      </w:r>
    </w:p>
    <w:p w14:paraId="2608E7B6" w14:textId="77777777" w:rsidR="00E625AB" w:rsidRDefault="00E625AB" w:rsidP="00F649D6">
      <w:pPr>
        <w:pStyle w:val="AufzhlungspunkteCHG-MERIDIAN"/>
        <w:numPr>
          <w:ilvl w:val="0"/>
          <w:numId w:val="0"/>
        </w:numPr>
        <w:spacing w:line="360" w:lineRule="auto"/>
        <w:jc w:val="both"/>
        <w:rPr>
          <w:szCs w:val="19"/>
        </w:rPr>
      </w:pPr>
    </w:p>
    <w:p w14:paraId="1BFB6663" w14:textId="77777777" w:rsidR="00E625AB" w:rsidRPr="00F649D6" w:rsidRDefault="00E625AB" w:rsidP="00E625AB">
      <w:pPr>
        <w:pStyle w:val="AufzhlungspunkteCHG-MERIDIAN"/>
        <w:numPr>
          <w:ilvl w:val="0"/>
          <w:numId w:val="0"/>
        </w:numPr>
        <w:ind w:left="644"/>
        <w:jc w:val="both"/>
        <w:rPr>
          <w:b/>
          <w:szCs w:val="19"/>
        </w:rPr>
      </w:pPr>
    </w:p>
    <w:p w14:paraId="466B7667" w14:textId="1693AB4D" w:rsidR="00815256" w:rsidRDefault="00E625AB" w:rsidP="00E625AB">
      <w:pPr>
        <w:pStyle w:val="AufzhlungspunkteCHG-MERIDIAN"/>
        <w:numPr>
          <w:ilvl w:val="0"/>
          <w:numId w:val="0"/>
        </w:numPr>
        <w:spacing w:line="360" w:lineRule="auto"/>
        <w:jc w:val="both"/>
        <w:rPr>
          <w:szCs w:val="19"/>
        </w:rPr>
      </w:pPr>
      <w:r>
        <w:rPr>
          <w:b/>
        </w:rPr>
        <w:t xml:space="preserve">For more information, please visit: </w:t>
      </w:r>
      <w:hyperlink r:id="rId10">
        <w:r>
          <w:rPr>
            <w:rStyle w:val="Hyperlink"/>
            <w:color w:val="2A468E" w:themeColor="accent4"/>
          </w:rPr>
          <w:t xml:space="preserve">www.chg-meridian.com </w:t>
        </w:r>
      </w:hyperlink>
    </w:p>
    <w:p w14:paraId="23AA2E74" w14:textId="77777777" w:rsidR="00815256" w:rsidRDefault="00815256" w:rsidP="00F649D6">
      <w:pPr>
        <w:pStyle w:val="AufzhlungspunkteCHG-MERIDIAN"/>
        <w:numPr>
          <w:ilvl w:val="0"/>
          <w:numId w:val="0"/>
        </w:numPr>
        <w:spacing w:line="360" w:lineRule="auto"/>
        <w:jc w:val="both"/>
        <w:rPr>
          <w:szCs w:val="19"/>
        </w:rPr>
      </w:pPr>
    </w:p>
    <w:p w14:paraId="52C4D43B" w14:textId="77777777" w:rsidR="00815256" w:rsidRDefault="00815256" w:rsidP="00F649D6">
      <w:pPr>
        <w:pStyle w:val="AufzhlungspunkteCHG-MERIDIAN"/>
        <w:numPr>
          <w:ilvl w:val="0"/>
          <w:numId w:val="0"/>
        </w:numPr>
        <w:spacing w:line="360" w:lineRule="auto"/>
        <w:jc w:val="both"/>
        <w:rPr>
          <w:szCs w:val="19"/>
        </w:rPr>
      </w:pPr>
    </w:p>
    <w:p w14:paraId="640ECF32" w14:textId="77777777" w:rsidR="00815256" w:rsidRDefault="00815256" w:rsidP="00F649D6">
      <w:pPr>
        <w:pStyle w:val="AufzhlungspunkteCHG-MERIDIAN"/>
        <w:numPr>
          <w:ilvl w:val="0"/>
          <w:numId w:val="0"/>
        </w:numPr>
        <w:spacing w:line="360" w:lineRule="auto"/>
        <w:jc w:val="both"/>
        <w:rPr>
          <w:szCs w:val="19"/>
        </w:rPr>
      </w:pPr>
    </w:p>
    <w:p w14:paraId="272FA35B" w14:textId="77777777" w:rsidR="00815256" w:rsidRDefault="00815256" w:rsidP="00F649D6">
      <w:pPr>
        <w:pStyle w:val="AufzhlungspunkteCHG-MERIDIAN"/>
        <w:numPr>
          <w:ilvl w:val="0"/>
          <w:numId w:val="0"/>
        </w:numPr>
        <w:spacing w:line="360" w:lineRule="auto"/>
        <w:jc w:val="both"/>
        <w:rPr>
          <w:szCs w:val="19"/>
        </w:rPr>
      </w:pPr>
    </w:p>
    <w:p w14:paraId="699AAD01" w14:textId="77777777" w:rsidR="00815256" w:rsidRDefault="00815256" w:rsidP="00F649D6">
      <w:pPr>
        <w:pStyle w:val="AufzhlungspunkteCHG-MERIDIAN"/>
        <w:numPr>
          <w:ilvl w:val="0"/>
          <w:numId w:val="0"/>
        </w:numPr>
        <w:spacing w:line="360" w:lineRule="auto"/>
        <w:jc w:val="both"/>
        <w:rPr>
          <w:szCs w:val="19"/>
        </w:rPr>
      </w:pPr>
    </w:p>
    <w:p w14:paraId="38DF66D3" w14:textId="77777777" w:rsidR="00E625AB" w:rsidRDefault="00E625AB" w:rsidP="00F649D6">
      <w:pPr>
        <w:pStyle w:val="AufzhlungspunkteCHG-MERIDIAN"/>
        <w:numPr>
          <w:ilvl w:val="0"/>
          <w:numId w:val="0"/>
        </w:numPr>
        <w:spacing w:line="360" w:lineRule="auto"/>
        <w:jc w:val="both"/>
        <w:rPr>
          <w:szCs w:val="19"/>
        </w:rPr>
      </w:pPr>
    </w:p>
    <w:p w14:paraId="6D788B36" w14:textId="77777777" w:rsidR="00E625AB" w:rsidRDefault="00E625AB" w:rsidP="00F649D6">
      <w:pPr>
        <w:pStyle w:val="AufzhlungspunkteCHG-MERIDIAN"/>
        <w:numPr>
          <w:ilvl w:val="0"/>
          <w:numId w:val="0"/>
        </w:numPr>
        <w:spacing w:line="360" w:lineRule="auto"/>
        <w:jc w:val="both"/>
        <w:rPr>
          <w:szCs w:val="19"/>
        </w:rPr>
      </w:pPr>
    </w:p>
    <w:p w14:paraId="6DEBDC1F" w14:textId="77777777" w:rsidR="00815256" w:rsidRDefault="00815256" w:rsidP="00F649D6">
      <w:pPr>
        <w:pStyle w:val="AufzhlungspunkteCHG-MERIDIAN"/>
        <w:numPr>
          <w:ilvl w:val="0"/>
          <w:numId w:val="0"/>
        </w:numPr>
        <w:spacing w:line="360" w:lineRule="auto"/>
        <w:jc w:val="both"/>
        <w:rPr>
          <w:szCs w:val="19"/>
        </w:rPr>
      </w:pPr>
    </w:p>
    <w:p w14:paraId="60D9FDA1" w14:textId="77777777" w:rsidR="00AE440C" w:rsidRPr="000728EF" w:rsidRDefault="00AE440C" w:rsidP="000728EF">
      <w:pPr>
        <w:spacing w:line="240" w:lineRule="auto"/>
        <w:rPr>
          <w:rFonts w:cs="Arial"/>
          <w:b/>
          <w:noProof/>
          <w:sz w:val="14"/>
          <w:szCs w:val="14"/>
        </w:rPr>
      </w:pPr>
      <w:r>
        <w:rPr>
          <w:b/>
          <w:noProof/>
          <w:sz w:val="14"/>
        </w:rPr>
        <w:t>CHG-MERIDIAN: The company</w:t>
      </w:r>
    </w:p>
    <w:p w14:paraId="7A04DD12" w14:textId="77777777" w:rsidR="00D054D7" w:rsidRDefault="00D054D7" w:rsidP="00D054D7">
      <w:pPr>
        <w:spacing w:line="240" w:lineRule="auto"/>
        <w:rPr>
          <w:noProof/>
          <w:sz w:val="14"/>
        </w:rPr>
      </w:pPr>
      <w:r w:rsidRPr="00D054D7">
        <w:rPr>
          <w:noProof/>
          <w:sz w:val="14"/>
        </w:rPr>
        <w:t>CHG-MERIDIAN is one of the world's leading non-captive providers of technology management in the fields of IT, industry, and healthcare. CHG-MERIDIAN has a workforce of approximately 850 professionals and offers one-stop management of customers' technology infrastructure. Its product range includes consulting, financial and operational services, as well as remarketing services for used equipment at its two proprietary Technology and Service Centers in Germany and Norway. CHG-MERIDIAN offers efficient technology management for large corporations, small and medium-sized enterprises, and public-sector clients. It provides services for over 10,000 customers around the world and manages technology investments in excess of €3.6 billion. More than 1,600 of its customers also monitor their technology portfolios online using the TESMA© Online technology and service management system. The company has a global presence with 40 branch offices in 23 countries and is headquartered in Weingarten, Southern Germany.</w:t>
      </w:r>
    </w:p>
    <w:p w14:paraId="0DC1C880" w14:textId="77777777" w:rsidR="00D054D7" w:rsidRDefault="00D054D7" w:rsidP="00D054D7">
      <w:pPr>
        <w:spacing w:line="240" w:lineRule="auto"/>
        <w:rPr>
          <w:noProof/>
          <w:sz w:val="14"/>
        </w:rPr>
      </w:pPr>
    </w:p>
    <w:p w14:paraId="47446B5B" w14:textId="27A205B5" w:rsidR="00965133" w:rsidRPr="00965133" w:rsidRDefault="00965133" w:rsidP="00D054D7">
      <w:pPr>
        <w:spacing w:line="240" w:lineRule="auto"/>
        <w:rPr>
          <w:rFonts w:cs="Arial"/>
          <w:noProof/>
          <w:sz w:val="14"/>
          <w:szCs w:val="14"/>
        </w:rPr>
      </w:pPr>
      <w:bookmarkStart w:id="0" w:name="_GoBack"/>
      <w:bookmarkEnd w:id="0"/>
      <w:r>
        <w:rPr>
          <w:noProof/>
          <w:sz w:val="14"/>
        </w:rPr>
        <w:t>Efficient Technology Management</w:t>
      </w:r>
      <w:r>
        <w:rPr>
          <w:noProof/>
          <w:sz w:val="14"/>
          <w:vertAlign w:val="superscript"/>
        </w:rPr>
        <w:t xml:space="preserve"> ®</w:t>
      </w:r>
      <w:r>
        <w:rPr>
          <w:noProof/>
          <w:sz w:val="14"/>
        </w:rPr>
        <w:t xml:space="preserve"> </w:t>
      </w:r>
    </w:p>
    <w:p w14:paraId="764B713F" w14:textId="77777777" w:rsidR="00965133" w:rsidRPr="00965133" w:rsidRDefault="00965133" w:rsidP="00965133">
      <w:pPr>
        <w:pStyle w:val="AufzhlungspunkteCHG-MERIDIAN"/>
        <w:numPr>
          <w:ilvl w:val="0"/>
          <w:numId w:val="0"/>
        </w:numPr>
        <w:spacing w:line="240" w:lineRule="auto"/>
        <w:jc w:val="both"/>
        <w:rPr>
          <w:sz w:val="14"/>
          <w:szCs w:val="14"/>
        </w:rPr>
      </w:pPr>
    </w:p>
    <w:sectPr w:rsidR="00965133" w:rsidRPr="00965133" w:rsidSect="0066580C">
      <w:headerReference w:type="even" r:id="rId11"/>
      <w:headerReference w:type="default" r:id="rId12"/>
      <w:footerReference w:type="even" r:id="rId13"/>
      <w:footerReference w:type="default" r:id="rId14"/>
      <w:headerReference w:type="first" r:id="rId15"/>
      <w:footerReference w:type="first" r:id="rId16"/>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3066" w14:textId="77777777" w:rsidR="00C96A81" w:rsidRDefault="00C96A81" w:rsidP="00193879">
      <w:pPr>
        <w:spacing w:line="240" w:lineRule="auto"/>
      </w:pPr>
      <w:r>
        <w:separator/>
      </w:r>
    </w:p>
  </w:endnote>
  <w:endnote w:type="continuationSeparator" w:id="0">
    <w:p w14:paraId="15B6E446" w14:textId="77777777" w:rsidR="00C96A81" w:rsidRDefault="00C96A81"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C5EC" w14:textId="77777777" w:rsidR="00B54B54" w:rsidRDefault="00B54B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CC8E" w14:textId="77777777" w:rsidR="00C96A81" w:rsidRDefault="00C96A81">
    <w:pPr>
      <w:pStyle w:val="Fuzeile"/>
    </w:pPr>
    <w:r>
      <w:rPr>
        <w:noProof/>
        <w:lang w:bidi="ar-SA"/>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FE19" w14:textId="77777777" w:rsidR="00C96A81" w:rsidRDefault="00C96A81">
    <w:pPr>
      <w:pStyle w:val="Fuzeile"/>
    </w:pPr>
    <w:r>
      <w:rPr>
        <w:noProof/>
        <w:lang w:bidi="ar-SA"/>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BC03" w14:textId="77777777" w:rsidR="00C96A81" w:rsidRDefault="00C96A81" w:rsidP="00193879">
      <w:pPr>
        <w:spacing w:line="240" w:lineRule="auto"/>
      </w:pPr>
      <w:r>
        <w:separator/>
      </w:r>
    </w:p>
  </w:footnote>
  <w:footnote w:type="continuationSeparator" w:id="0">
    <w:p w14:paraId="6C8B8364" w14:textId="77777777" w:rsidR="00C96A81" w:rsidRDefault="00C96A81"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F54A" w14:textId="77777777" w:rsidR="00B54B54" w:rsidRDefault="00B54B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4D60" w14:textId="08C06826" w:rsidR="00C96A81" w:rsidRPr="003F430F" w:rsidRDefault="00C96A81" w:rsidP="0066580C">
    <w:pPr>
      <w:framePr w:w="7859" w:h="227" w:hRule="exact" w:wrap="around" w:vAnchor="page" w:hAnchor="page" w:x="1305" w:y="1305" w:anchorLock="1"/>
      <w:spacing w:line="180" w:lineRule="exact"/>
      <w:rPr>
        <w:rFonts w:cs="Arial"/>
        <w:noProof/>
        <w:color w:val="6F6F6F"/>
        <w:sz w:val="14"/>
        <w:szCs w:val="14"/>
      </w:rPr>
    </w:pPr>
    <w:r>
      <w:rPr>
        <w:color w:val="6F6F6F"/>
        <w:sz w:val="14"/>
      </w:rPr>
      <w:t>Page</w:t>
    </w:r>
    <w:r w:rsidRPr="00B77EB2">
      <w:rPr>
        <w:rFonts w:cs="Arial"/>
        <w:color w:val="6F6F6F"/>
        <w:sz w:val="14"/>
        <w:szCs w:val="14"/>
      </w:rPr>
      <w:fldChar w:fldCharType="begin"/>
    </w:r>
    <w:r w:rsidRPr="00B77EB2">
      <w:rPr>
        <w:rFonts w:cs="Arial"/>
        <w:color w:val="6F6F6F"/>
        <w:sz w:val="14"/>
        <w:szCs w:val="14"/>
      </w:rPr>
      <w:instrText xml:space="preserve"> PAGE </w:instrText>
    </w:r>
    <w:r w:rsidRPr="00B77EB2">
      <w:rPr>
        <w:rFonts w:cs="Arial"/>
        <w:color w:val="6F6F6F"/>
        <w:sz w:val="14"/>
        <w:szCs w:val="14"/>
      </w:rPr>
      <w:fldChar w:fldCharType="separate"/>
    </w:r>
    <w:r w:rsidR="002B7975">
      <w:rPr>
        <w:rFonts w:cs="Arial"/>
        <w:noProof/>
        <w:color w:val="6F6F6F"/>
        <w:sz w:val="14"/>
        <w:szCs w:val="14"/>
      </w:rPr>
      <w:t>2</w:t>
    </w:r>
    <w:r w:rsidRPr="00B77EB2">
      <w:rPr>
        <w:rFonts w:cs="Arial"/>
        <w:color w:val="6F6F6F"/>
        <w:sz w:val="14"/>
        <w:szCs w:val="14"/>
      </w:rPr>
      <w:fldChar w:fldCharType="end"/>
    </w:r>
    <w:r>
      <w:rPr>
        <w:color w:val="6F6F6F"/>
        <w:sz w:val="14"/>
      </w:rPr>
      <w:t xml:space="preserve"> of </w:t>
    </w:r>
    <w:r w:rsidRPr="00B77EB2">
      <w:rPr>
        <w:rFonts w:cs="Arial"/>
        <w:color w:val="6F6F6F"/>
        <w:sz w:val="14"/>
        <w:szCs w:val="14"/>
      </w:rPr>
      <w:fldChar w:fldCharType="begin"/>
    </w:r>
    <w:r w:rsidRPr="00B77EB2">
      <w:rPr>
        <w:rFonts w:cs="Arial"/>
        <w:color w:val="6F6F6F"/>
        <w:sz w:val="14"/>
        <w:szCs w:val="14"/>
      </w:rPr>
      <w:instrText xml:space="preserve"> NUMPAGES </w:instrText>
    </w:r>
    <w:r w:rsidRPr="00B77EB2">
      <w:rPr>
        <w:rFonts w:cs="Arial"/>
        <w:color w:val="6F6F6F"/>
        <w:sz w:val="14"/>
        <w:szCs w:val="14"/>
      </w:rPr>
      <w:fldChar w:fldCharType="separate"/>
    </w:r>
    <w:r w:rsidR="002B7975">
      <w:rPr>
        <w:rFonts w:cs="Arial"/>
        <w:noProof/>
        <w:color w:val="6F6F6F"/>
        <w:sz w:val="14"/>
        <w:szCs w:val="14"/>
      </w:rPr>
      <w:t>2</w:t>
    </w:r>
    <w:r w:rsidRPr="00B77EB2">
      <w:rPr>
        <w:rFonts w:cs="Arial"/>
        <w:color w:val="6F6F6F"/>
        <w:sz w:val="14"/>
        <w:szCs w:val="14"/>
      </w:rPr>
      <w:fldChar w:fldCharType="end"/>
    </w:r>
    <w:r>
      <w:rPr>
        <w:color w:val="6F6F6F"/>
        <w:sz w:val="14"/>
      </w:rPr>
      <w:t xml:space="preserve"> </w:t>
    </w:r>
  </w:p>
  <w:p w14:paraId="2CB918DE" w14:textId="77777777" w:rsidR="00C96A81" w:rsidRPr="003F430F" w:rsidRDefault="00C96A81" w:rsidP="0066580C">
    <w:pPr>
      <w:framePr w:w="7859" w:h="227" w:hRule="exact" w:wrap="around" w:vAnchor="page" w:hAnchor="page" w:x="1305" w:y="1305" w:anchorLock="1"/>
      <w:rPr>
        <w:noProof/>
      </w:rPr>
    </w:pPr>
  </w:p>
  <w:p w14:paraId="53FBD0F1" w14:textId="77777777" w:rsidR="00C96A81" w:rsidRPr="003F430F" w:rsidRDefault="00C96A81" w:rsidP="0066580C">
    <w:pPr>
      <w:framePr w:w="7859" w:h="227" w:hRule="exact" w:wrap="around" w:vAnchor="page" w:hAnchor="page" w:x="1305" w:y="1305" w:anchorLock="1"/>
      <w:rPr>
        <w:noProof/>
      </w:rPr>
    </w:pPr>
  </w:p>
  <w:p w14:paraId="7E8B94A6" w14:textId="77777777" w:rsidR="00C96A81" w:rsidRPr="003F430F" w:rsidRDefault="00C96A81" w:rsidP="0066580C">
    <w:pPr>
      <w:framePr w:w="7859" w:h="227" w:hRule="exact" w:wrap="around" w:vAnchor="page" w:hAnchor="page" w:x="1305" w:y="1305" w:anchorLock="1"/>
    </w:pPr>
  </w:p>
  <w:p w14:paraId="4BD2A21C" w14:textId="77777777" w:rsidR="00C96A81" w:rsidRPr="003F430F" w:rsidRDefault="006B4CAC" w:rsidP="0066580C">
    <w:pPr>
      <w:framePr w:w="7859" w:h="227" w:hRule="exact" w:wrap="around" w:vAnchor="page" w:hAnchor="page" w:x="1305" w:y="1305" w:anchorLock="1"/>
      <w:rPr>
        <w:noProof/>
      </w:rPr>
    </w:pPr>
    <w:fldSimple w:instr="MERGEFIELD EFax \* MERGEFORMAT">
      <w:r w:rsidR="002B7975">
        <w:rPr>
          <w:noProof/>
        </w:rPr>
        <w:t>«EFax»</w:t>
      </w:r>
    </w:fldSimple>
  </w:p>
  <w:p w14:paraId="6AA1E51C" w14:textId="77777777" w:rsidR="00C96A81" w:rsidRPr="003F430F" w:rsidRDefault="00C96A81" w:rsidP="0066580C">
    <w:pPr>
      <w:framePr w:w="7859" w:h="227" w:hRule="exact" w:wrap="around" w:vAnchor="page" w:hAnchor="page" w:x="1305" w:y="1305" w:anchorLock="1"/>
      <w:rPr>
        <w:noProof/>
      </w:rPr>
    </w:pPr>
  </w:p>
  <w:p w14:paraId="5FDF5450" w14:textId="77777777" w:rsidR="00C96A81" w:rsidRPr="003F430F" w:rsidRDefault="00C96A81" w:rsidP="0066580C">
    <w:pPr>
      <w:framePr w:w="7859" w:h="227" w:hRule="exact" w:wrap="around" w:vAnchor="page" w:hAnchor="page" w:x="1305" w:y="1305" w:anchorLock="1"/>
      <w:spacing w:line="180" w:lineRule="exact"/>
      <w:rPr>
        <w:rFonts w:cs="Arial"/>
        <w:color w:val="969696"/>
        <w:sz w:val="14"/>
        <w:szCs w:val="14"/>
      </w:rPr>
    </w:pPr>
  </w:p>
  <w:p w14:paraId="15B2658B" w14:textId="77777777" w:rsidR="00C96A81" w:rsidRPr="006A7DBA" w:rsidRDefault="00C96A81" w:rsidP="0066580C">
    <w:pPr>
      <w:framePr w:w="7859" w:h="227" w:hRule="exact" w:wrap="around" w:vAnchor="page" w:hAnchor="page" w:x="1305" w:y="1305" w:anchorLock="1"/>
      <w:spacing w:line="180" w:lineRule="exact"/>
      <w:rPr>
        <w:b/>
        <w:i/>
        <w:noProof/>
        <w:color w:val="969696"/>
        <w:sz w:val="14"/>
        <w:szCs w:val="14"/>
      </w:rPr>
    </w:pPr>
    <w:r>
      <w:rPr>
        <w:b/>
        <w:i/>
        <w:color w:val="969696"/>
        <w:sz w:val="14"/>
      </w:rPr>
      <w:t>Subject: Microsoft Software</w:t>
    </w:r>
  </w:p>
  <w:p w14:paraId="77EE4F39" w14:textId="77777777" w:rsidR="00C96A81" w:rsidRDefault="00C96A81" w:rsidP="00AE708B">
    <w:pPr>
      <w:pStyle w:val="Kopfzeile"/>
    </w:pPr>
    <w:r>
      <w:rPr>
        <w:noProof/>
        <w:lang w:bidi="ar-SA"/>
      </w:rPr>
      <w:drawing>
        <wp:anchor distT="0" distB="0" distL="114300" distR="114300" simplePos="0" relativeHeight="251657216"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C96A81" w:rsidRPr="00DA141B" w:rsidRDefault="00C96A81" w:rsidP="00AE708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C96A81" w:rsidRPr="00E625AB" w14:paraId="2FFF02A3" w14:textId="77777777" w:rsidTr="007C30C3">
      <w:tc>
        <w:tcPr>
          <w:tcW w:w="2657" w:type="dxa"/>
          <w:hideMark/>
        </w:tcPr>
        <w:p w14:paraId="4771ADCE" w14:textId="1FA36C54" w:rsidR="00C96A81" w:rsidRDefault="00E51881"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4/2</w:t>
          </w:r>
          <w:r w:rsidR="00B54B54">
            <w:rPr>
              <w:b/>
              <w:color w:val="6F6F6E"/>
              <w:sz w:val="14"/>
            </w:rPr>
            <w:t>9</w:t>
          </w:r>
          <w:r>
            <w:rPr>
              <w:b/>
              <w:color w:val="6F6F6E"/>
              <w:sz w:val="14"/>
            </w:rPr>
            <w:t>/2015</w:t>
          </w:r>
        </w:p>
        <w:p w14:paraId="7D50C513" w14:textId="77777777" w:rsidR="00E51881" w:rsidRPr="00F649D6" w:rsidRDefault="00E5188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C96A81" w:rsidRPr="00B54B5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B54B54">
            <w:rPr>
              <w:color w:val="6F6F6E"/>
              <w:sz w:val="14"/>
              <w:lang w:val="de-DE"/>
            </w:rPr>
            <w:t>and</w:t>
          </w:r>
          <w:proofErr w:type="spellEnd"/>
          <w:r w:rsidRPr="00B54B54">
            <w:rPr>
              <w:color w:val="6F6F6E"/>
              <w:sz w:val="14"/>
              <w:lang w:val="de-DE"/>
            </w:rPr>
            <w:t xml:space="preserve"> Marketing</w:t>
          </w:r>
        </w:p>
        <w:p w14:paraId="41E5C7EF" w14:textId="77777777" w:rsidR="00C96A81" w:rsidRPr="00B54B5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733F717" w14:textId="77777777" w:rsidR="00C96A81" w:rsidRPr="00B54B5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B54B54">
            <w:rPr>
              <w:color w:val="6F6F6E"/>
              <w:sz w:val="14"/>
              <w:lang w:val="de-DE"/>
            </w:rPr>
            <w:t>Franz-Beer-Straße 111</w:t>
          </w:r>
        </w:p>
        <w:p w14:paraId="0F9AE9FA" w14:textId="77777777" w:rsidR="00C96A81" w:rsidRPr="00B54B5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B54B54">
            <w:rPr>
              <w:color w:val="6F6F6E"/>
              <w:sz w:val="14"/>
              <w:lang w:val="de-DE"/>
            </w:rPr>
            <w:t>D-88250 Weingarten</w:t>
          </w:r>
        </w:p>
        <w:p w14:paraId="450ECD46" w14:textId="77777777" w:rsidR="00C96A81" w:rsidRPr="00B54B5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+49 751 503-248</w:t>
          </w:r>
        </w:p>
        <w:p w14:paraId="01C74080"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+49 751 503-7248</w:t>
          </w:r>
        </w:p>
        <w:p w14:paraId="5402329C"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Cell phone: +49 172 667-1341 </w:t>
          </w:r>
        </w:p>
        <w:p w14:paraId="735C68C8" w14:textId="0960C15C" w:rsidR="00C96A81" w:rsidRPr="00965133" w:rsidRDefault="002B7975"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r w:rsidR="00E625AB">
              <w:rPr>
                <w:color w:val="6F6F6E"/>
                <w:sz w:val="14"/>
              </w:rPr>
              <w:t>matthias.steybe@chg-</w:t>
            </w:r>
          </w:hyperlink>
        </w:p>
        <w:p w14:paraId="3B2CB6E5"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rPr>
            <w:t>meridian.de</w:t>
          </w:r>
        </w:p>
        <w:p w14:paraId="3D713AF2"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14:paraId="3BEF21E4" w14:textId="7ECD001E"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5FF408B5" w14:textId="77777777" w:rsidR="00C96A81" w:rsidRPr="00965133" w:rsidRDefault="00C96A81" w:rsidP="008746ED">
          <w:pPr>
            <w:framePr w:w="2517" w:h="8505" w:hSpace="482" w:wrap="around" w:vAnchor="page" w:hAnchor="page" w:x="9385" w:y="6539" w:anchorLock="1"/>
            <w:spacing w:line="210" w:lineRule="exact"/>
            <w:rPr>
              <w:sz w:val="14"/>
              <w:szCs w:val="14"/>
            </w:rPr>
          </w:pPr>
        </w:p>
      </w:tc>
    </w:tr>
  </w:tbl>
  <w:p w14:paraId="6514FCDB" w14:textId="77777777" w:rsidR="00C96A81" w:rsidRPr="00965133" w:rsidRDefault="00C96A81" w:rsidP="008746ED">
    <w:pPr>
      <w:framePr w:w="2517" w:h="8505" w:hSpace="482" w:wrap="around" w:vAnchor="page" w:hAnchor="page" w:x="9385" w:y="6539" w:anchorLock="1"/>
      <w:spacing w:line="210" w:lineRule="exact"/>
      <w:rPr>
        <w:sz w:val="14"/>
        <w:szCs w:val="14"/>
      </w:rPr>
    </w:pPr>
  </w:p>
  <w:p w14:paraId="71354EFF" w14:textId="77777777" w:rsidR="00C96A81" w:rsidRPr="00965133" w:rsidRDefault="00C96A81" w:rsidP="008746ED">
    <w:pPr>
      <w:framePr w:w="2517" w:h="8505" w:hSpace="482" w:wrap="around" w:vAnchor="page" w:hAnchor="page" w:x="9385" w:y="6539" w:anchorLock="1"/>
      <w:spacing w:line="210" w:lineRule="exact"/>
      <w:rPr>
        <w:sz w:val="14"/>
        <w:szCs w:val="14"/>
      </w:rPr>
    </w:pPr>
  </w:p>
  <w:p w14:paraId="25248CFE" w14:textId="77777777" w:rsidR="00C96A81" w:rsidRPr="00965133" w:rsidRDefault="00C96A81" w:rsidP="008746ED">
    <w:pPr>
      <w:framePr w:w="2517" w:h="8505" w:hSpace="482" w:wrap="around" w:vAnchor="page" w:hAnchor="page" w:x="9385" w:y="6539" w:anchorLock="1"/>
      <w:spacing w:line="210" w:lineRule="exact"/>
      <w:rPr>
        <w:sz w:val="14"/>
        <w:szCs w:val="14"/>
      </w:rPr>
    </w:pPr>
  </w:p>
  <w:p w14:paraId="0641A599" w14:textId="77777777" w:rsidR="00C96A81" w:rsidRPr="00277562" w:rsidRDefault="00C96A81" w:rsidP="00154F03">
    <w:pPr>
      <w:pStyle w:val="berschrift2"/>
    </w:pPr>
    <w:r>
      <w:rPr>
        <w:b w:val="0"/>
      </w:rPr>
      <w:t>PRESS RELEASE</w:t>
    </w:r>
    <w:r>
      <w:rPr>
        <w:noProof/>
        <w:lang w:bidi="ar-SA"/>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360" w:hanging="360"/>
      </w:pPr>
      <w:rPr>
        <w:rFonts w:ascii="Symbol" w:hAnsi="Symbol" w:hint="default"/>
        <w:b w:val="0"/>
        <w:i w:val="0"/>
        <w:color w:val="7A716F"/>
        <w:sz w:val="19"/>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5FB2"/>
    <w:rsid w:val="000728EF"/>
    <w:rsid w:val="000745C5"/>
    <w:rsid w:val="000A220D"/>
    <w:rsid w:val="000E3B33"/>
    <w:rsid w:val="00101A4A"/>
    <w:rsid w:val="00106D2E"/>
    <w:rsid w:val="00107A97"/>
    <w:rsid w:val="00107EA9"/>
    <w:rsid w:val="00127901"/>
    <w:rsid w:val="00154F03"/>
    <w:rsid w:val="00184C0C"/>
    <w:rsid w:val="001904F1"/>
    <w:rsid w:val="00193879"/>
    <w:rsid w:val="001A5394"/>
    <w:rsid w:val="001A5BAE"/>
    <w:rsid w:val="001C10A8"/>
    <w:rsid w:val="001C1C71"/>
    <w:rsid w:val="00201E88"/>
    <w:rsid w:val="002312C1"/>
    <w:rsid w:val="00236422"/>
    <w:rsid w:val="00250D99"/>
    <w:rsid w:val="00277562"/>
    <w:rsid w:val="002B7975"/>
    <w:rsid w:val="00306A86"/>
    <w:rsid w:val="003206AE"/>
    <w:rsid w:val="00337318"/>
    <w:rsid w:val="00344EBE"/>
    <w:rsid w:val="00364AF8"/>
    <w:rsid w:val="00387D7C"/>
    <w:rsid w:val="003B0F32"/>
    <w:rsid w:val="003B3BAE"/>
    <w:rsid w:val="003B6F92"/>
    <w:rsid w:val="003D00C6"/>
    <w:rsid w:val="003F164A"/>
    <w:rsid w:val="003F430F"/>
    <w:rsid w:val="00403AB2"/>
    <w:rsid w:val="00424515"/>
    <w:rsid w:val="00426275"/>
    <w:rsid w:val="00430285"/>
    <w:rsid w:val="00451A60"/>
    <w:rsid w:val="004D5BC0"/>
    <w:rsid w:val="004E10ED"/>
    <w:rsid w:val="004F37EC"/>
    <w:rsid w:val="004F7A21"/>
    <w:rsid w:val="005160EE"/>
    <w:rsid w:val="00552388"/>
    <w:rsid w:val="00567BFC"/>
    <w:rsid w:val="00567D3C"/>
    <w:rsid w:val="0057093D"/>
    <w:rsid w:val="00595777"/>
    <w:rsid w:val="005D0D43"/>
    <w:rsid w:val="005E21FA"/>
    <w:rsid w:val="005E2F57"/>
    <w:rsid w:val="0060264D"/>
    <w:rsid w:val="00602EAE"/>
    <w:rsid w:val="00630C12"/>
    <w:rsid w:val="0065673F"/>
    <w:rsid w:val="00660FD7"/>
    <w:rsid w:val="0066580C"/>
    <w:rsid w:val="00677E1C"/>
    <w:rsid w:val="006A78A1"/>
    <w:rsid w:val="006A7DBA"/>
    <w:rsid w:val="006B4CAC"/>
    <w:rsid w:val="006C79F8"/>
    <w:rsid w:val="007339A8"/>
    <w:rsid w:val="007349B8"/>
    <w:rsid w:val="00746B17"/>
    <w:rsid w:val="00761D6A"/>
    <w:rsid w:val="00784F23"/>
    <w:rsid w:val="007906E4"/>
    <w:rsid w:val="00790A30"/>
    <w:rsid w:val="00790D39"/>
    <w:rsid w:val="007918A9"/>
    <w:rsid w:val="007A3235"/>
    <w:rsid w:val="007A4898"/>
    <w:rsid w:val="007B5DFA"/>
    <w:rsid w:val="007C30C3"/>
    <w:rsid w:val="007F0B76"/>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522B2"/>
    <w:rsid w:val="00965133"/>
    <w:rsid w:val="009B1B4C"/>
    <w:rsid w:val="009E75D8"/>
    <w:rsid w:val="00A1119D"/>
    <w:rsid w:val="00A731B0"/>
    <w:rsid w:val="00A80109"/>
    <w:rsid w:val="00A86448"/>
    <w:rsid w:val="00A93BB6"/>
    <w:rsid w:val="00A9570F"/>
    <w:rsid w:val="00A96C2D"/>
    <w:rsid w:val="00AA6D5B"/>
    <w:rsid w:val="00AD0DD5"/>
    <w:rsid w:val="00AD6242"/>
    <w:rsid w:val="00AE440C"/>
    <w:rsid w:val="00AE58AD"/>
    <w:rsid w:val="00AE708B"/>
    <w:rsid w:val="00B20AC8"/>
    <w:rsid w:val="00B537C1"/>
    <w:rsid w:val="00B54AF6"/>
    <w:rsid w:val="00B54B54"/>
    <w:rsid w:val="00B55399"/>
    <w:rsid w:val="00B73D82"/>
    <w:rsid w:val="00B77EB2"/>
    <w:rsid w:val="00B86B7F"/>
    <w:rsid w:val="00B86EB9"/>
    <w:rsid w:val="00BC6436"/>
    <w:rsid w:val="00BF0386"/>
    <w:rsid w:val="00C53172"/>
    <w:rsid w:val="00C70AF1"/>
    <w:rsid w:val="00C748E2"/>
    <w:rsid w:val="00C96A81"/>
    <w:rsid w:val="00CA3999"/>
    <w:rsid w:val="00CA5430"/>
    <w:rsid w:val="00CD4CB8"/>
    <w:rsid w:val="00CD78BD"/>
    <w:rsid w:val="00D01E2B"/>
    <w:rsid w:val="00D054D7"/>
    <w:rsid w:val="00D60475"/>
    <w:rsid w:val="00D64687"/>
    <w:rsid w:val="00D648C1"/>
    <w:rsid w:val="00D82FA5"/>
    <w:rsid w:val="00D878BD"/>
    <w:rsid w:val="00DA141B"/>
    <w:rsid w:val="00DA6550"/>
    <w:rsid w:val="00DD09BD"/>
    <w:rsid w:val="00E21BC1"/>
    <w:rsid w:val="00E225A4"/>
    <w:rsid w:val="00E51881"/>
    <w:rsid w:val="00E61C32"/>
    <w:rsid w:val="00E625AB"/>
    <w:rsid w:val="00E63B4E"/>
    <w:rsid w:val="00E847BD"/>
    <w:rsid w:val="00EB4CDA"/>
    <w:rsid w:val="00EC3674"/>
    <w:rsid w:val="00ED6A85"/>
    <w:rsid w:val="00F06B68"/>
    <w:rsid w:val="00F154D9"/>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f" fillcolor="white" stroke="f">
      <v:fill color="white" on="f"/>
      <v:stroke on="f"/>
    </o:shapedefaults>
    <o:shapelayout v:ext="edit">
      <o:idmap v:ext="edit" data="1"/>
    </o:shapelayout>
  </w:shapeDefaults>
  <w:decimalSymbol w:val=","/>
  <w:listSeparator w:val=";"/>
  <w14:docId w14:val="7D8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Michael%20H%C3%B6rner\AppData\Local\Microsoft\Windows\INetCache\Content.Outlook\1ZDA0ZJ2\www.chg-meridia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49D1-197D-4D22-B0BB-CD1F8E00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Kühny, Julian</cp:lastModifiedBy>
  <cp:revision>21</cp:revision>
  <cp:lastPrinted>2015-04-30T06:55:00Z</cp:lastPrinted>
  <dcterms:created xsi:type="dcterms:W3CDTF">2013-11-07T21:21:00Z</dcterms:created>
  <dcterms:modified xsi:type="dcterms:W3CDTF">2015-04-30T06:55:00Z</dcterms:modified>
</cp:coreProperties>
</file>